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F6607" w14:textId="77777777" w:rsidR="003615C6" w:rsidRPr="003615C6" w:rsidRDefault="003615C6" w:rsidP="003615C6">
      <w:pPr>
        <w:pStyle w:val="Heading1"/>
        <w:shd w:val="clear" w:color="auto" w:fill="FFFFFF"/>
        <w:rPr>
          <w:rFonts w:ascii="Arial" w:hAnsi="Arial" w:cs="Arial"/>
          <w:sz w:val="22"/>
          <w:szCs w:val="22"/>
        </w:rPr>
      </w:pPr>
      <w:r w:rsidRPr="003615C6">
        <w:rPr>
          <w:rFonts w:ascii="Arial" w:hAnsi="Arial" w:cs="Arial"/>
          <w:sz w:val="22"/>
          <w:szCs w:val="22"/>
        </w:rPr>
        <w:t>ZIRCONIC / NEBULA</w:t>
      </w:r>
    </w:p>
    <w:p w14:paraId="2DC9DF67" w14:textId="6AD89FB1"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ZIRCONIC is a security channel behind the traditional BYEMAN compartments which reportedly contains stealth satellite programs such as MISTY (AFP-731) and PROWLER. NEBULA is the program name covering work on the general concept and technology of stealthy satellites.</w:t>
      </w:r>
    </w:p>
    <w:p w14:paraId="348C497C" w14:textId="77777777"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 xml:space="preserve">Much debate has developed within Congress in response to the expensive spy satellite program currently being built by the United States. On Wednesday, December 8, Senator </w:t>
      </w:r>
      <w:smartTag w:uri="urn:schemas-microsoft-com:office:smarttags" w:element="PersonName">
        <w:r w:rsidRPr="00C1065B">
          <w:rPr>
            <w:rFonts w:ascii="Arial" w:hAnsi="Arial" w:cs="Arial"/>
            <w:sz w:val="22"/>
            <w:szCs w:val="22"/>
          </w:rPr>
          <w:t>John</w:t>
        </w:r>
      </w:smartTag>
      <w:r w:rsidRPr="00C1065B">
        <w:rPr>
          <w:rFonts w:ascii="Arial" w:hAnsi="Arial" w:cs="Arial"/>
          <w:sz w:val="22"/>
          <w:szCs w:val="22"/>
        </w:rPr>
        <w:t xml:space="preserve"> D. Rockefeller (D-W.VA.) broke what had been an intense internal debate by expressing his belief that the program is “totally unjustified and very wasteful and dangerous to national security.” Three Democratic senators-- Carl M. Levin (MI); </w:t>
      </w:r>
      <w:smartTag w:uri="urn:schemas-microsoft-com:office:smarttags" w:element="PersonName">
        <w:r w:rsidRPr="00C1065B">
          <w:rPr>
            <w:rFonts w:ascii="Arial" w:hAnsi="Arial" w:cs="Arial"/>
            <w:sz w:val="22"/>
            <w:szCs w:val="22"/>
          </w:rPr>
          <w:t>Richard</w:t>
        </w:r>
      </w:smartTag>
      <w:r w:rsidRPr="00C1065B">
        <w:rPr>
          <w:rFonts w:ascii="Arial" w:hAnsi="Arial" w:cs="Arial"/>
          <w:sz w:val="22"/>
          <w:szCs w:val="22"/>
        </w:rPr>
        <w:t xml:space="preserve"> Durbin (IL); and Ron Wyden (OR)-- joined him in voicing a lack of confidence in the program; and it is reported that some Republican lawmakers also share their concerns. </w:t>
      </w:r>
    </w:p>
    <w:p w14:paraId="04EBF670" w14:textId="77777777"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 xml:space="preserve">The spy satellites, which reportedly employ technology similar to that used on the B-2 bomber and the F-117A fighter, are designed to orbit undetected in an attempt to cloak American surveillance of other nations. As a result, countries that draw particular attention, notably Iran and North Korea, will thus be unable to determine when American satellites are overhead. Consequently, they will be unable to plan accordingly, making their developments subject to unquantifiable scrutiny. </w:t>
      </w:r>
    </w:p>
    <w:p w14:paraId="6B59D8BD" w14:textId="77777777"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 xml:space="preserve">Most of the opposition that has surfaced is rooted in the satellite program’s cost, which has reportedly doubled—from $5 billion to $9.5 billion. Critics also claim, however, that the satellite’s capabilities are irrelevant since today most countries that are surreptitiously pursuing illicit weapons are hiding them underground. Nevertheless, the program has survived (despite Senate efforts to terminate it in the last two years) with strong support from Porter Goss, the new CIA chief, and his predecessor, George Tenet. </w:t>
      </w:r>
    </w:p>
    <w:p w14:paraId="70DCB162" w14:textId="77777777"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 xml:space="preserve">The satellite, funded under a classified program known as Misty, was first revealed by Jeffrey T. Richelson in his 2001 book “The Wizards of Langley: Inside the CIA’s Directorate of Science and Technology.” Richelson claimed that the first craft was launched on March 1, 1990 from the space shuttle Atlantis. </w:t>
      </w:r>
    </w:p>
    <w:p w14:paraId="5D8DFE00" w14:textId="77777777"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 xml:space="preserve">Senators Rockefeller, Levin, Wyden and Durbin objected to an item in the classified schedule of authorizations that provided for continued funding of a major acquisition program that they believed is unnecessary and the cost of which they believe is unjustified. They believe that the funds for this item should be expended on other intelligence programs that will make a surer and greater contribution to national security. For this reason, which is more fully explained in the classified record of the conference, they have not signed the conference report. </w:t>
      </w:r>
    </w:p>
    <w:p w14:paraId="2B563A84" w14:textId="77777777" w:rsidR="003615C6" w:rsidRPr="00C1065B" w:rsidRDefault="003615C6" w:rsidP="003615C6">
      <w:pPr>
        <w:pStyle w:val="NormalWeb"/>
        <w:shd w:val="clear" w:color="auto" w:fill="FFFFFF"/>
        <w:jc w:val="both"/>
        <w:rPr>
          <w:rFonts w:ascii="Arial" w:hAnsi="Arial" w:cs="Arial"/>
          <w:sz w:val="22"/>
          <w:szCs w:val="22"/>
        </w:rPr>
      </w:pPr>
      <w:r w:rsidRPr="00C1065B">
        <w:rPr>
          <w:rFonts w:ascii="Arial" w:hAnsi="Arial" w:cs="Arial"/>
          <w:sz w:val="22"/>
          <w:szCs w:val="22"/>
        </w:rPr>
        <w:t xml:space="preserve">Senator Wyden said "The Senate Select Committee on Intelligence has raised concerns about the need and costs of this program for the past 4 years and sought to cancel this program in each of the past 2 years. This has not been a political issue, a Democratic or Republican issue, nor should it be. The members of the Senate committee have supported these efforts in a nonpartisan way with unanimous votes each time. The Senate Intelligence Committee has determined that this program should not be funded based on firm policy judgments. Numerous independent reviews have concluded that the program does not fulfill a major intelligence gap or shortfall, and the original justification for developing this technology has eroded in importance due to the changed practices and capabilities of our adversaries. There are a number of other programs in </w:t>
      </w:r>
      <w:r w:rsidRPr="00C1065B">
        <w:rPr>
          <w:rFonts w:ascii="Arial" w:hAnsi="Arial" w:cs="Arial"/>
          <w:sz w:val="22"/>
          <w:szCs w:val="22"/>
        </w:rPr>
        <w:lastRenderedPageBreak/>
        <w:t xml:space="preserve">existence and in development whose capabilities can match those envisioned for this program at far less cost and technological risk. Like almost all other acquisition programs of its size, initial budget estimates have drastically underestimated the true costs of this acquisition and independent cost estimates have shown that this program will exceed its proposed budgets by enormous amounts of money. The Senate Intelligence Committee has also in the past expressed its concern about how this program was to be awarded to the prime contractor. " </w:t>
      </w:r>
    </w:p>
    <w:p w14:paraId="260F9EBD" w14:textId="77777777" w:rsidR="00A508F7" w:rsidRPr="00C1065B" w:rsidRDefault="00A508F7">
      <w:pPr>
        <w:rPr>
          <w:sz w:val="22"/>
          <w:szCs w:val="22"/>
        </w:rPr>
      </w:pPr>
    </w:p>
    <w:p w14:paraId="404988C2" w14:textId="77777777" w:rsidR="00C1065B" w:rsidRPr="00C1065B" w:rsidRDefault="00C1065B">
      <w:pPr>
        <w:rPr>
          <w:sz w:val="22"/>
          <w:szCs w:val="22"/>
        </w:rPr>
      </w:pPr>
    </w:p>
    <w:sectPr w:rsidR="00C1065B" w:rsidRPr="00C1065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F5703"/>
    <w:rsid w:val="002A7441"/>
    <w:rsid w:val="003615C6"/>
    <w:rsid w:val="004B405A"/>
    <w:rsid w:val="00734298"/>
    <w:rsid w:val="00A508F7"/>
    <w:rsid w:val="00C1065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7F4D96"/>
  <w15:chartTrackingRefBased/>
  <w15:docId w15:val="{0BB2346A-DB21-46BA-A040-D02D32FD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615C6"/>
    <w:pPr>
      <w:outlineLvl w:val="0"/>
    </w:pPr>
    <w:rPr>
      <w:rFonts w:ascii="Times New Roman" w:hAnsi="Times New Roman"/>
      <w:b/>
      <w:bCs/>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3615C6"/>
    <w:pPr>
      <w:spacing w:before="150" w:after="225"/>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80153">
      <w:bodyDiv w:val="1"/>
      <w:marLeft w:val="0"/>
      <w:marRight w:val="0"/>
      <w:marTop w:val="0"/>
      <w:marBottom w:val="0"/>
      <w:divBdr>
        <w:top w:val="none" w:sz="0" w:space="0" w:color="auto"/>
        <w:left w:val="none" w:sz="0" w:space="0" w:color="auto"/>
        <w:bottom w:val="none" w:sz="0" w:space="0" w:color="auto"/>
        <w:right w:val="none" w:sz="0" w:space="0" w:color="auto"/>
      </w:divBdr>
      <w:divsChild>
        <w:div w:id="1424649242">
          <w:marLeft w:val="0"/>
          <w:marRight w:val="0"/>
          <w:marTop w:val="0"/>
          <w:marBottom w:val="0"/>
          <w:divBdr>
            <w:top w:val="none" w:sz="0" w:space="0" w:color="auto"/>
            <w:left w:val="none" w:sz="0" w:space="0" w:color="auto"/>
            <w:bottom w:val="none" w:sz="0" w:space="0" w:color="auto"/>
            <w:right w:val="none" w:sz="0" w:space="0" w:color="auto"/>
          </w:divBdr>
          <w:divsChild>
            <w:div w:id="217474464">
              <w:marLeft w:val="0"/>
              <w:marRight w:val="0"/>
              <w:marTop w:val="0"/>
              <w:marBottom w:val="0"/>
              <w:divBdr>
                <w:top w:val="none" w:sz="0" w:space="0" w:color="auto"/>
                <w:left w:val="none" w:sz="0" w:space="0" w:color="auto"/>
                <w:bottom w:val="none" w:sz="0" w:space="0" w:color="auto"/>
                <w:right w:val="none" w:sz="0" w:space="0" w:color="auto"/>
              </w:divBdr>
              <w:divsChild>
                <w:div w:id="1925531810">
                  <w:marLeft w:val="2325"/>
                  <w:marRight w:val="0"/>
                  <w:marTop w:val="0"/>
                  <w:marBottom w:val="0"/>
                  <w:divBdr>
                    <w:top w:val="none" w:sz="0" w:space="0" w:color="auto"/>
                    <w:left w:val="none" w:sz="0" w:space="0" w:color="auto"/>
                    <w:bottom w:val="none" w:sz="0" w:space="0" w:color="auto"/>
                    <w:right w:val="none" w:sz="0" w:space="0" w:color="auto"/>
                  </w:divBdr>
                  <w:divsChild>
                    <w:div w:id="177544344">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ZIRCONIC / NEBULA</vt:lpstr>
    </vt:vector>
  </TitlesOfParts>
  <Company>Development Technologies, Inc.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ZIRCONIC / NEBULA</dc:title>
  <dc:subject/>
  <dc:creator>Tino Randall</dc:creator>
  <cp:keywords/>
  <dc:description/>
  <cp:lastModifiedBy>Tino Randall</cp:lastModifiedBy>
  <cp:revision>2</cp:revision>
  <dcterms:created xsi:type="dcterms:W3CDTF">2020-11-06T21:30:00Z</dcterms:created>
  <dcterms:modified xsi:type="dcterms:W3CDTF">2020-11-06T21:30:00Z</dcterms:modified>
</cp:coreProperties>
</file>